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0A" w:rsidRPr="005F503A" w:rsidRDefault="005F503A" w:rsidP="00E4590A">
      <w:pPr>
        <w:pStyle w:val="Style10"/>
        <w:widowControl/>
        <w:tabs>
          <w:tab w:val="left" w:pos="461"/>
        </w:tabs>
        <w:spacing w:line="360" w:lineRule="auto"/>
        <w:ind w:left="720" w:firstLine="0"/>
        <w:rPr>
          <w:b/>
          <w:sz w:val="28"/>
          <w:szCs w:val="28"/>
        </w:rPr>
      </w:pPr>
      <w:bookmarkStart w:id="0" w:name="_GoBack"/>
      <w:r w:rsidRPr="005F503A">
        <w:rPr>
          <w:b/>
          <w:sz w:val="28"/>
          <w:szCs w:val="28"/>
        </w:rPr>
        <w:t>Исторический этикет</w:t>
      </w:r>
    </w:p>
    <w:bookmarkEnd w:id="0"/>
    <w:p w:rsidR="00785313" w:rsidRDefault="00785313" w:rsidP="00785313">
      <w:pPr>
        <w:pStyle w:val="a3"/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Основная литература</w:t>
      </w:r>
    </w:p>
    <w:p w:rsidR="00E4590A" w:rsidRDefault="00E4590A" w:rsidP="00E4590A">
      <w:pPr>
        <w:pStyle w:val="a3"/>
        <w:numPr>
          <w:ilvl w:val="0"/>
          <w:numId w:val="1"/>
        </w:numPr>
        <w:ind w:left="142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Козьякова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И. Исторический этикет. Изд. 2-е. — М.: ООО</w:t>
      </w:r>
      <w:r w:rsidR="00735C15">
        <w:rPr>
          <w:rFonts w:ascii="Times New Roman" w:eastAsia="Times New Roman" w:hAnsi="Times New Roman"/>
          <w:sz w:val="28"/>
          <w:szCs w:val="28"/>
          <w:lang w:eastAsia="ru-RU"/>
        </w:rPr>
        <w:t xml:space="preserve"> «Издательство «Согласие», 2018, 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4590A" w:rsidRDefault="00E4590A" w:rsidP="00E4590A">
      <w:pPr>
        <w:pStyle w:val="2"/>
        <w:ind w:firstLine="0"/>
        <w:rPr>
          <w:sz w:val="28"/>
          <w:szCs w:val="28"/>
        </w:rPr>
      </w:pPr>
    </w:p>
    <w:p w:rsidR="00E4590A" w:rsidRDefault="00E4590A" w:rsidP="00E4590A">
      <w:pPr>
        <w:pStyle w:val="ConsPlusNormal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литература: </w:t>
      </w:r>
    </w:p>
    <w:p w:rsidR="00735C15" w:rsidRDefault="00735C15" w:rsidP="00E4590A">
      <w:pPr>
        <w:pStyle w:val="ConsPlusNormal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5C15" w:rsidRDefault="00735C15" w:rsidP="00735C1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Кох И. Э. Основы сценического движения: учебник. 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ЭБС ЛАНЬ, Планета музыки 2020.</w:t>
      </w:r>
    </w:p>
    <w:p w:rsidR="006970F9" w:rsidRDefault="006970F9" w:rsidP="006970F9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Козьякова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 И. История культуры. Европейская культура от Античности до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XX века: Запад и Россия. Учебно-методическое пособие (синхронизация и важнейшие доминанты историографии, истории повседневности, истории религии, философии, литературы, изобразительных искусств, музыки и театра) / М.И.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Козьякова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– М.: Согласие. 2016.  </w:t>
      </w:r>
    </w:p>
    <w:p w:rsidR="00735C15" w:rsidRDefault="00735C15" w:rsidP="00E4590A">
      <w:pPr>
        <w:pStyle w:val="ConsPlusNormal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5C15" w:rsidRDefault="00735C15" w:rsidP="00E4590A">
      <w:pPr>
        <w:pStyle w:val="ConsPlusNormal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3150F" w:rsidRPr="0023150F" w:rsidRDefault="0023150F" w:rsidP="00E4590A">
      <w:pPr>
        <w:pStyle w:val="ConsPlusNormal"/>
        <w:ind w:firstLine="9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150F">
        <w:rPr>
          <w:rFonts w:ascii="Times New Roman" w:hAnsi="Times New Roman" w:cs="Times New Roman"/>
          <w:b/>
          <w:color w:val="FF0000"/>
          <w:sz w:val="28"/>
          <w:szCs w:val="28"/>
        </w:rPr>
        <w:t>Книги для дополнительного чтения имеются в фонде библиотеки</w:t>
      </w:r>
    </w:p>
    <w:p w:rsidR="00E4590A" w:rsidRDefault="00E4590A" w:rsidP="00E4590A">
      <w:pPr>
        <w:pStyle w:val="ConsPlusNormal"/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r w:rsidRPr="0023150F">
        <w:rPr>
          <w:color w:val="FF0000"/>
          <w:sz w:val="28"/>
          <w:szCs w:val="28"/>
        </w:rPr>
        <w:t>Вайнштейн О. Б. Денди: мода, литература, стиль жизни. М., 2006.</w:t>
      </w:r>
    </w:p>
    <w:p w:rsidR="00E4590A" w:rsidRPr="0023150F" w:rsidRDefault="00E4590A" w:rsidP="0023150F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3150F">
        <w:rPr>
          <w:rFonts w:ascii="Times New Roman" w:hAnsi="Times New Roman" w:cs="Times New Roman"/>
          <w:color w:val="FF0000"/>
          <w:sz w:val="28"/>
          <w:szCs w:val="28"/>
        </w:rPr>
        <w:t>Востриков А.  О русской дуэли. С – Пб</w:t>
      </w:r>
      <w:proofErr w:type="gramStart"/>
      <w:r w:rsidRPr="0023150F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proofErr w:type="gramEnd"/>
      <w:r w:rsidRPr="0023150F">
        <w:rPr>
          <w:rFonts w:ascii="Times New Roman" w:hAnsi="Times New Roman" w:cs="Times New Roman"/>
          <w:color w:val="FF0000"/>
          <w:sz w:val="28"/>
          <w:szCs w:val="28"/>
        </w:rPr>
        <w:t>1998.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46"/>
        </w:tabs>
        <w:spacing w:line="360" w:lineRule="auto"/>
        <w:rPr>
          <w:color w:val="FF0000"/>
          <w:sz w:val="28"/>
          <w:szCs w:val="28"/>
        </w:rPr>
      </w:pPr>
      <w:r w:rsidRPr="0023150F">
        <w:rPr>
          <w:color w:val="FF0000"/>
          <w:sz w:val="28"/>
          <w:szCs w:val="28"/>
        </w:rPr>
        <w:t xml:space="preserve">Гамильтон Джозеф. Оружие и правила дуэлей. М.,2008. 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46"/>
        </w:tabs>
        <w:spacing w:line="360" w:lineRule="auto"/>
        <w:rPr>
          <w:color w:val="FF0000"/>
          <w:sz w:val="28"/>
          <w:szCs w:val="28"/>
        </w:rPr>
      </w:pPr>
      <w:proofErr w:type="spellStart"/>
      <w:r w:rsidRPr="0023150F">
        <w:rPr>
          <w:color w:val="FF0000"/>
          <w:sz w:val="28"/>
          <w:szCs w:val="28"/>
        </w:rPr>
        <w:t>Декруазетт</w:t>
      </w:r>
      <w:proofErr w:type="spellEnd"/>
      <w:r w:rsidRPr="0023150F">
        <w:rPr>
          <w:color w:val="FF0000"/>
          <w:sz w:val="28"/>
          <w:szCs w:val="28"/>
        </w:rPr>
        <w:t xml:space="preserve"> Д. Повседневная жизнь Венеции во времена Гольдони. М., 2004.</w:t>
      </w:r>
    </w:p>
    <w:p w:rsidR="00E4590A" w:rsidRPr="0023150F" w:rsidRDefault="00E4590A" w:rsidP="0023150F">
      <w:pPr>
        <w:pStyle w:val="a3"/>
        <w:numPr>
          <w:ilvl w:val="0"/>
          <w:numId w:val="4"/>
        </w:numPr>
        <w:spacing w:line="276" w:lineRule="auto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Жизнь в свете, дома и при дворе</w:t>
      </w:r>
      <w:proofErr w:type="gramStart"/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gramEnd"/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(</w:t>
      </w:r>
      <w:proofErr w:type="spellStart"/>
      <w:proofErr w:type="gramStart"/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</w:t>
      </w:r>
      <w:proofErr w:type="gramEnd"/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епр</w:t>
      </w:r>
      <w:proofErr w:type="spellEnd"/>
      <w:r w:rsidRPr="0023150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.)  2007.</w:t>
      </w:r>
    </w:p>
    <w:p w:rsidR="00E4590A" w:rsidRPr="0023150F" w:rsidRDefault="00E4590A" w:rsidP="00E4590A">
      <w:pPr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23150F">
        <w:rPr>
          <w:rFonts w:ascii="Times New Roman" w:hAnsi="Times New Roman" w:cs="Times New Roman"/>
          <w:color w:val="FF0000"/>
          <w:sz w:val="28"/>
          <w:szCs w:val="28"/>
        </w:rPr>
        <w:t>Лаврентьева Е. В. Светский этикет пушкинской поры. М., 1999.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proofErr w:type="spellStart"/>
      <w:r w:rsidRPr="0023150F">
        <w:rPr>
          <w:color w:val="FF0000"/>
          <w:sz w:val="28"/>
          <w:szCs w:val="28"/>
        </w:rPr>
        <w:t>Ленотр</w:t>
      </w:r>
      <w:proofErr w:type="spellEnd"/>
      <w:r w:rsidRPr="0023150F">
        <w:rPr>
          <w:color w:val="FF0000"/>
          <w:sz w:val="28"/>
          <w:szCs w:val="28"/>
        </w:rPr>
        <w:t xml:space="preserve"> Ж. Повседневная жизнь Версаля при королях. М., 2003. </w:t>
      </w:r>
    </w:p>
    <w:p w:rsidR="00E4590A" w:rsidRPr="0023150F" w:rsidRDefault="00E4590A" w:rsidP="0023150F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3150F">
        <w:rPr>
          <w:rFonts w:ascii="Times New Roman" w:hAnsi="Times New Roman" w:cs="Times New Roman"/>
          <w:color w:val="FF0000"/>
          <w:sz w:val="28"/>
          <w:szCs w:val="28"/>
        </w:rPr>
        <w:t>Ю.М. Лотман</w:t>
      </w:r>
      <w:proofErr w:type="gramStart"/>
      <w:r w:rsidRPr="0023150F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23150F">
        <w:rPr>
          <w:rFonts w:ascii="Times New Roman" w:hAnsi="Times New Roman" w:cs="Times New Roman"/>
          <w:color w:val="FF0000"/>
          <w:sz w:val="28"/>
          <w:szCs w:val="28"/>
        </w:rPr>
        <w:t xml:space="preserve"> Беседы о русской культуре. СПб</w:t>
      </w:r>
      <w:proofErr w:type="gramStart"/>
      <w:r w:rsidRPr="0023150F">
        <w:rPr>
          <w:rFonts w:ascii="Times New Roman" w:hAnsi="Times New Roman" w:cs="Times New Roman"/>
          <w:color w:val="FF0000"/>
          <w:sz w:val="28"/>
          <w:szCs w:val="28"/>
        </w:rPr>
        <w:t xml:space="preserve">., </w:t>
      </w:r>
      <w:proofErr w:type="gramEnd"/>
      <w:r w:rsidRPr="0023150F">
        <w:rPr>
          <w:rFonts w:ascii="Times New Roman" w:hAnsi="Times New Roman" w:cs="Times New Roman"/>
          <w:color w:val="FF0000"/>
          <w:sz w:val="28"/>
          <w:szCs w:val="28"/>
        </w:rPr>
        <w:t>1994.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r w:rsidRPr="0023150F">
        <w:rPr>
          <w:color w:val="FF0000"/>
          <w:sz w:val="28"/>
          <w:szCs w:val="28"/>
        </w:rPr>
        <w:t>Мартен-</w:t>
      </w:r>
      <w:proofErr w:type="spellStart"/>
      <w:r w:rsidRPr="0023150F">
        <w:rPr>
          <w:color w:val="FF0000"/>
          <w:sz w:val="28"/>
          <w:szCs w:val="28"/>
        </w:rPr>
        <w:t>Фюжье</w:t>
      </w:r>
      <w:proofErr w:type="spellEnd"/>
      <w:r w:rsidRPr="0023150F">
        <w:rPr>
          <w:color w:val="FF0000"/>
          <w:sz w:val="28"/>
          <w:szCs w:val="28"/>
        </w:rPr>
        <w:t xml:space="preserve"> А. Элегантная жизнь, или Как возник «весь Париж», 1815-1848. М., 1998.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proofErr w:type="spellStart"/>
      <w:r w:rsidRPr="0023150F">
        <w:rPr>
          <w:color w:val="FF0000"/>
          <w:sz w:val="28"/>
          <w:szCs w:val="28"/>
        </w:rPr>
        <w:t>Митфорд</w:t>
      </w:r>
      <w:proofErr w:type="spellEnd"/>
      <w:r w:rsidRPr="0023150F">
        <w:rPr>
          <w:color w:val="FF0000"/>
          <w:sz w:val="28"/>
          <w:szCs w:val="28"/>
        </w:rPr>
        <w:t xml:space="preserve"> Н. Франция. Придворная жизнь в эпоху абсолютизма. Смоленск, 2003.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r w:rsidRPr="0023150F">
        <w:rPr>
          <w:color w:val="FF0000"/>
          <w:sz w:val="28"/>
          <w:szCs w:val="28"/>
        </w:rPr>
        <w:lastRenderedPageBreak/>
        <w:t>Муравьёва О. С.. Как воспитывали русского дворянина. СПб</w:t>
      </w:r>
      <w:proofErr w:type="gramStart"/>
      <w:r w:rsidRPr="0023150F">
        <w:rPr>
          <w:color w:val="FF0000"/>
          <w:sz w:val="28"/>
          <w:szCs w:val="28"/>
        </w:rPr>
        <w:t xml:space="preserve">., </w:t>
      </w:r>
      <w:proofErr w:type="gramEnd"/>
      <w:r w:rsidRPr="0023150F">
        <w:rPr>
          <w:color w:val="FF0000"/>
          <w:sz w:val="28"/>
          <w:szCs w:val="28"/>
        </w:rPr>
        <w:t>1999.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color w:val="FF0000"/>
          <w:sz w:val="28"/>
          <w:szCs w:val="28"/>
        </w:rPr>
      </w:pPr>
      <w:r w:rsidRPr="0023150F">
        <w:rPr>
          <w:color w:val="FF0000"/>
          <w:sz w:val="28"/>
          <w:szCs w:val="28"/>
        </w:rPr>
        <w:t>Неклюдова М. С. Искусство частной жизни: век Людовика 14. М., 2008.</w:t>
      </w:r>
    </w:p>
    <w:p w:rsidR="00E4590A" w:rsidRPr="0023150F" w:rsidRDefault="00E4590A" w:rsidP="0023150F">
      <w:pPr>
        <w:pStyle w:val="Style10"/>
        <w:widowControl/>
        <w:numPr>
          <w:ilvl w:val="0"/>
          <w:numId w:val="4"/>
        </w:numPr>
        <w:tabs>
          <w:tab w:val="left" w:pos="461"/>
        </w:tabs>
        <w:spacing w:line="360" w:lineRule="auto"/>
        <w:rPr>
          <w:iCs/>
          <w:color w:val="FF0000"/>
          <w:sz w:val="28"/>
          <w:szCs w:val="28"/>
        </w:rPr>
      </w:pPr>
      <w:r w:rsidRPr="0023150F">
        <w:rPr>
          <w:iCs/>
          <w:color w:val="FF0000"/>
          <w:sz w:val="28"/>
          <w:szCs w:val="28"/>
        </w:rPr>
        <w:t xml:space="preserve">Фукс Э. Иллюстрированная история нравов. </w:t>
      </w:r>
    </w:p>
    <w:p w:rsidR="00E4590A" w:rsidRPr="0023150F" w:rsidRDefault="00E4590A" w:rsidP="00E4590A">
      <w:pPr>
        <w:pStyle w:val="Style10"/>
        <w:widowControl/>
        <w:tabs>
          <w:tab w:val="left" w:pos="461"/>
        </w:tabs>
        <w:spacing w:line="360" w:lineRule="auto"/>
        <w:ind w:left="720" w:firstLine="0"/>
        <w:rPr>
          <w:iCs/>
          <w:color w:val="FF0000"/>
          <w:sz w:val="28"/>
          <w:szCs w:val="28"/>
        </w:rPr>
      </w:pPr>
      <w:r w:rsidRPr="0023150F">
        <w:rPr>
          <w:iCs/>
          <w:color w:val="FF0000"/>
          <w:sz w:val="28"/>
          <w:szCs w:val="28"/>
        </w:rPr>
        <w:t>Эпоха Ренессанса. М., 1993.</w:t>
      </w:r>
    </w:p>
    <w:p w:rsidR="00E4590A" w:rsidRPr="0023150F" w:rsidRDefault="00E4590A" w:rsidP="00E4590A">
      <w:pPr>
        <w:pStyle w:val="Style10"/>
        <w:widowControl/>
        <w:tabs>
          <w:tab w:val="left" w:pos="461"/>
        </w:tabs>
        <w:spacing w:line="360" w:lineRule="auto"/>
        <w:ind w:left="720" w:firstLine="0"/>
        <w:rPr>
          <w:iCs/>
          <w:color w:val="FF0000"/>
          <w:sz w:val="28"/>
          <w:szCs w:val="28"/>
        </w:rPr>
      </w:pPr>
      <w:r w:rsidRPr="0023150F">
        <w:rPr>
          <w:iCs/>
          <w:color w:val="FF0000"/>
          <w:sz w:val="28"/>
          <w:szCs w:val="28"/>
        </w:rPr>
        <w:t>Галантный век. М., 1994.</w:t>
      </w:r>
    </w:p>
    <w:p w:rsidR="00E4590A" w:rsidRPr="0023150F" w:rsidRDefault="00E4590A" w:rsidP="00E4590A">
      <w:pPr>
        <w:pStyle w:val="Style10"/>
        <w:widowControl/>
        <w:tabs>
          <w:tab w:val="left" w:pos="461"/>
        </w:tabs>
        <w:spacing w:line="360" w:lineRule="auto"/>
        <w:ind w:left="720" w:firstLine="0"/>
        <w:rPr>
          <w:iCs/>
          <w:color w:val="FF0000"/>
          <w:sz w:val="28"/>
          <w:szCs w:val="28"/>
        </w:rPr>
      </w:pPr>
      <w:r w:rsidRPr="0023150F">
        <w:rPr>
          <w:iCs/>
          <w:color w:val="FF0000"/>
          <w:sz w:val="28"/>
          <w:szCs w:val="28"/>
        </w:rPr>
        <w:t>Буржуазный век. М., 1994.</w:t>
      </w:r>
    </w:p>
    <w:p w:rsidR="00E4590A" w:rsidRPr="0023150F" w:rsidRDefault="00E4590A" w:rsidP="0023150F">
      <w:pPr>
        <w:numPr>
          <w:ilvl w:val="0"/>
          <w:numId w:val="4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23150F">
        <w:rPr>
          <w:rFonts w:ascii="Times New Roman" w:hAnsi="Times New Roman" w:cs="Times New Roman"/>
          <w:color w:val="FF0000"/>
          <w:sz w:val="28"/>
          <w:szCs w:val="28"/>
        </w:rPr>
        <w:t>Хороший тон. С Пб</w:t>
      </w:r>
      <w:proofErr w:type="gramStart"/>
      <w:r w:rsidRPr="0023150F">
        <w:rPr>
          <w:rFonts w:ascii="Times New Roman" w:hAnsi="Times New Roman" w:cs="Times New Roman"/>
          <w:color w:val="FF0000"/>
          <w:sz w:val="28"/>
          <w:szCs w:val="28"/>
        </w:rPr>
        <w:t>.(</w:t>
      </w:r>
      <w:proofErr w:type="spellStart"/>
      <w:proofErr w:type="gramEnd"/>
      <w:r w:rsidRPr="0023150F">
        <w:rPr>
          <w:rFonts w:ascii="Times New Roman" w:hAnsi="Times New Roman" w:cs="Times New Roman"/>
          <w:color w:val="FF0000"/>
          <w:sz w:val="28"/>
          <w:szCs w:val="28"/>
        </w:rPr>
        <w:t>репр</w:t>
      </w:r>
      <w:proofErr w:type="spellEnd"/>
      <w:r w:rsidRPr="0023150F">
        <w:rPr>
          <w:rFonts w:ascii="Times New Roman" w:hAnsi="Times New Roman" w:cs="Times New Roman"/>
          <w:color w:val="FF0000"/>
          <w:sz w:val="28"/>
          <w:szCs w:val="28"/>
        </w:rPr>
        <w:t xml:space="preserve">.) 1881. </w:t>
      </w:r>
    </w:p>
    <w:p w:rsidR="00062B99" w:rsidRPr="0023150F" w:rsidRDefault="00062B99">
      <w:pPr>
        <w:rPr>
          <w:color w:val="FF0000"/>
        </w:rPr>
      </w:pPr>
    </w:p>
    <w:sectPr w:rsidR="00062B99" w:rsidRPr="0023150F" w:rsidSect="00D0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D4B"/>
    <w:multiLevelType w:val="hybridMultilevel"/>
    <w:tmpl w:val="7B1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A229B"/>
    <w:multiLevelType w:val="hybridMultilevel"/>
    <w:tmpl w:val="8C4E14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2D17C6"/>
    <w:multiLevelType w:val="hybridMultilevel"/>
    <w:tmpl w:val="7B1C5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0B1"/>
    <w:rsid w:val="00062B99"/>
    <w:rsid w:val="00107304"/>
    <w:rsid w:val="00212A0A"/>
    <w:rsid w:val="0023150F"/>
    <w:rsid w:val="005F503A"/>
    <w:rsid w:val="006970F9"/>
    <w:rsid w:val="00735C15"/>
    <w:rsid w:val="00785313"/>
    <w:rsid w:val="009F3026"/>
    <w:rsid w:val="00D0621F"/>
    <w:rsid w:val="00E040B1"/>
    <w:rsid w:val="00E4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A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4590A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4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59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459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4590A"/>
    <w:pPr>
      <w:widowControl w:val="0"/>
      <w:autoSpaceDE w:val="0"/>
      <w:autoSpaceDN w:val="0"/>
      <w:adjustRightInd w:val="0"/>
      <w:spacing w:line="230" w:lineRule="exact"/>
      <w:ind w:hanging="446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A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4590A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459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590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459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E4590A"/>
    <w:pPr>
      <w:widowControl w:val="0"/>
      <w:autoSpaceDE w:val="0"/>
      <w:autoSpaceDN w:val="0"/>
      <w:adjustRightInd w:val="0"/>
      <w:spacing w:line="230" w:lineRule="exact"/>
      <w:ind w:hanging="446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2021-02-20T13:25:00Z</dcterms:created>
  <dcterms:modified xsi:type="dcterms:W3CDTF">2021-05-19T14:18:00Z</dcterms:modified>
</cp:coreProperties>
</file>